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12AD" w:rsidRPr="00D10C0D" w:rsidRDefault="007E12AD" w:rsidP="007E12AD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D10C0D">
        <w:rPr>
          <w:rFonts w:ascii="Times New Roman" w:hAnsi="Times New Roman" w:cs="Times New Roman"/>
          <w:b/>
          <w:sz w:val="32"/>
          <w:szCs w:val="32"/>
          <w:u w:val="single"/>
        </w:rPr>
        <w:t>HW 1</w:t>
      </w:r>
      <w:r w:rsidR="00D10C0D" w:rsidRPr="00D10C0D">
        <w:rPr>
          <w:rFonts w:ascii="Times New Roman" w:hAnsi="Times New Roman" w:cs="Times New Roman"/>
          <w:b/>
          <w:sz w:val="32"/>
          <w:szCs w:val="32"/>
          <w:u w:val="single"/>
        </w:rPr>
        <w:t>- Database</w:t>
      </w:r>
    </w:p>
    <w:p w:rsidR="007E12AD" w:rsidRDefault="007E12AD" w:rsidP="007E12AD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EF1804" w:rsidRDefault="00E61468" w:rsidP="000406B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6146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D994E11" wp14:editId="32C332AF">
            <wp:extent cx="5943600" cy="5511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2AD" w:rsidRDefault="007E12A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7E12AD" w:rsidRDefault="007E12AD" w:rsidP="00675FB1">
      <w:pPr>
        <w:ind w:hanging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7E12AD" w:rsidRDefault="007E12A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55467" w:rsidRDefault="00D55467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7E12A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546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62F43E49">
            <wp:simplePos x="0" y="0"/>
            <wp:positionH relativeFrom="column">
              <wp:posOffset>601980</wp:posOffset>
            </wp:positionH>
            <wp:positionV relativeFrom="paragraph">
              <wp:posOffset>234315</wp:posOffset>
            </wp:positionV>
            <wp:extent cx="4806950" cy="6972935"/>
            <wp:effectExtent l="0" t="3493" r="2858" b="2857"/>
            <wp:wrapThrough wrapText="bothSides">
              <wp:wrapPolygon edited="0">
                <wp:start x="-16" y="21589"/>
                <wp:lineTo x="21556" y="21589"/>
                <wp:lineTo x="21556" y="30"/>
                <wp:lineTo x="-16" y="30"/>
                <wp:lineTo x="-16" y="21589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06950" cy="697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12AD" w:rsidRDefault="007E12AD" w:rsidP="00675FB1">
      <w:pPr>
        <w:ind w:hanging="63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7E12AD" w:rsidRDefault="007E12A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7E12AD" w:rsidRDefault="007E12A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7E12AD" w:rsidRDefault="007E12A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7E12AD" w:rsidRDefault="007E12A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55467" w:rsidRDefault="00D55467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55467" w:rsidRDefault="00D55467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55467" w:rsidRDefault="00D55467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75FB1" w:rsidRDefault="00675FB1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9D72DA" w:rsidRDefault="009D72DA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75FB1" w:rsidRDefault="009D72DA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D72D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2807FF17">
            <wp:simplePos x="0" y="0"/>
            <wp:positionH relativeFrom="column">
              <wp:posOffset>419141</wp:posOffset>
            </wp:positionH>
            <wp:positionV relativeFrom="paragraph">
              <wp:posOffset>-792971</wp:posOffset>
            </wp:positionV>
            <wp:extent cx="4840309" cy="6890703"/>
            <wp:effectExtent l="3492" t="0" r="2223" b="2222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46365" cy="689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5FB1" w:rsidRDefault="00675FB1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75FB1" w:rsidRDefault="00675FB1" w:rsidP="00675FB1">
      <w:pPr>
        <w:ind w:left="-450" w:right="-810" w:hanging="27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75FB1" w:rsidRDefault="00675FB1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75FB1" w:rsidRDefault="00675FB1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75FB1" w:rsidRDefault="00675FB1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2) You cannot express it because there is no notation for equivalence in</w:t>
      </w:r>
      <w:r w:rsidR="000406B6">
        <w:rPr>
          <w:rFonts w:ascii="Times New Roman" w:hAnsi="Times New Roman" w:cs="Times New Roman"/>
          <w:b/>
          <w:bCs/>
          <w:sz w:val="24"/>
          <w:szCs w:val="24"/>
        </w:rPr>
        <w:t xml:space="preserve"> the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ER diagram</w:t>
      </w:r>
      <w:r w:rsidR="000406B6">
        <w:rPr>
          <w:rFonts w:ascii="Times New Roman" w:hAnsi="Times New Roman" w:cs="Times New Roman"/>
          <w:b/>
          <w:bCs/>
          <w:sz w:val="24"/>
          <w:szCs w:val="24"/>
        </w:rPr>
        <w:t>. T</w:t>
      </w:r>
      <w:r>
        <w:rPr>
          <w:rFonts w:ascii="Times New Roman" w:hAnsi="Times New Roman" w:cs="Times New Roman"/>
          <w:b/>
          <w:bCs/>
          <w:sz w:val="24"/>
          <w:szCs w:val="24"/>
        </w:rPr>
        <w:t>he expert relation must be equal to type of relation</w:t>
      </w:r>
      <w:r w:rsidR="000406B6">
        <w:rPr>
          <w:rFonts w:ascii="Times New Roman" w:hAnsi="Times New Roman" w:cs="Times New Roman"/>
          <w:b/>
          <w:bCs/>
          <w:sz w:val="24"/>
          <w:szCs w:val="24"/>
        </w:rPr>
        <w:t xml:space="preserve"> in order for it to express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61468" w:rsidRDefault="00E61468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61468" w:rsidRDefault="00E61468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61468" w:rsidRDefault="00E61468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61468" w:rsidRDefault="00E61468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61468" w:rsidRDefault="00E61468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E61468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0C0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7339E0E6">
            <wp:simplePos x="0" y="0"/>
            <wp:positionH relativeFrom="column">
              <wp:posOffset>942983</wp:posOffset>
            </wp:positionH>
            <wp:positionV relativeFrom="paragraph">
              <wp:posOffset>-1165910</wp:posOffset>
            </wp:positionV>
            <wp:extent cx="4330537" cy="7479179"/>
            <wp:effectExtent l="318" t="0" r="952" b="953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30537" cy="7479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GoBack"/>
      <w:bookmarkEnd w:id="0"/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10C0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2) If the prices of the drugs were sold at a fixed rate than we can add price attribute to the drug entity set and get rid of the price from the sell relationship set. </w:t>
      </w:r>
    </w:p>
    <w:p w:rsidR="00D10C0D" w:rsidRPr="007E12AD" w:rsidRDefault="00D10C0D" w:rsidP="007E12A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3) Date information can no longer be modeled as an attribute of prescription. A person has to create a new entity set called prescription date and make that prescription a four way set which involves additional entity set. </w:t>
      </w:r>
    </w:p>
    <w:sectPr w:rsidR="00D10C0D" w:rsidRPr="007E12AD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09D6" w:rsidRDefault="007C09D6" w:rsidP="007E12AD">
      <w:pPr>
        <w:spacing w:after="0" w:line="240" w:lineRule="auto"/>
      </w:pPr>
      <w:r>
        <w:separator/>
      </w:r>
    </w:p>
  </w:endnote>
  <w:endnote w:type="continuationSeparator" w:id="0">
    <w:p w:rsidR="007C09D6" w:rsidRDefault="007C09D6" w:rsidP="007E12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09D6" w:rsidRDefault="007C09D6" w:rsidP="007E12AD">
      <w:pPr>
        <w:spacing w:after="0" w:line="240" w:lineRule="auto"/>
      </w:pPr>
      <w:r>
        <w:separator/>
      </w:r>
    </w:p>
  </w:footnote>
  <w:footnote w:type="continuationSeparator" w:id="0">
    <w:p w:rsidR="007C09D6" w:rsidRDefault="007C09D6" w:rsidP="007E12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E12AD" w:rsidRDefault="007E12AD">
    <w:pPr>
      <w:pStyle w:val="Header"/>
    </w:pPr>
    <w:r>
      <w:tab/>
    </w:r>
    <w:r>
      <w:tab/>
    </w:r>
    <w:r w:rsidR="00D55467">
      <w:t>Shubham Mittal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2AD"/>
    <w:rsid w:val="000406B6"/>
    <w:rsid w:val="004A4588"/>
    <w:rsid w:val="00675FB1"/>
    <w:rsid w:val="007C09D6"/>
    <w:rsid w:val="007C0B70"/>
    <w:rsid w:val="007E12AD"/>
    <w:rsid w:val="009254A5"/>
    <w:rsid w:val="009D72DA"/>
    <w:rsid w:val="00C64110"/>
    <w:rsid w:val="00D10C0D"/>
    <w:rsid w:val="00D55467"/>
    <w:rsid w:val="00E61468"/>
    <w:rsid w:val="00EF1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53E02"/>
  <w15:chartTrackingRefBased/>
  <w15:docId w15:val="{779CF950-D501-4D1E-AEF2-EDBAEA798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12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12AD"/>
  </w:style>
  <w:style w:type="paragraph" w:styleId="Footer">
    <w:name w:val="footer"/>
    <w:basedOn w:val="Normal"/>
    <w:link w:val="FooterChar"/>
    <w:uiPriority w:val="99"/>
    <w:unhideWhenUsed/>
    <w:rsid w:val="007E12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12AD"/>
  </w:style>
  <w:style w:type="paragraph" w:styleId="BalloonText">
    <w:name w:val="Balloon Text"/>
    <w:basedOn w:val="Normal"/>
    <w:link w:val="BalloonTextChar"/>
    <w:uiPriority w:val="99"/>
    <w:semiHidden/>
    <w:unhideWhenUsed/>
    <w:rsid w:val="007E12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12A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96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Rushit Patel</dc:creator>
  <cp:keywords/>
  <dc:description/>
  <cp:lastModifiedBy>Aditi Mandaliya</cp:lastModifiedBy>
  <cp:revision>4</cp:revision>
  <dcterms:created xsi:type="dcterms:W3CDTF">2019-09-18T03:03:00Z</dcterms:created>
  <dcterms:modified xsi:type="dcterms:W3CDTF">2019-09-18T03:26:00Z</dcterms:modified>
</cp:coreProperties>
</file>